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RADA NAUKOWA DYSCYPLINY</w:t>
      </w:r>
    </w:p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INFORMATYKA TECHNICZNA I TELEKOMUNIKACJA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POLITECHNIKI WARSZAWSKIEJ</w:t>
      </w:r>
    </w:p>
    <w:p>
      <w:pPr>
        <w:pStyle w:val="Normal"/>
        <w:spacing w:before="0" w:after="9"/>
        <w:ind w:left="52" w:right="1" w:hanging="10"/>
        <w:jc w:val="center"/>
        <w:rPr>
          <w:rFonts w:cs="Calibri" w:cstheme="minorHAnsi"/>
        </w:rPr>
      </w:pPr>
      <w:r>
        <w:rPr>
          <w:rFonts w:cs="Calibri" w:cstheme="minorHAnsi"/>
        </w:rPr>
        <w:t>zaprasza na</w:t>
      </w:r>
    </w:p>
    <w:p>
      <w:pPr>
        <w:pStyle w:val="Normal"/>
        <w:spacing w:before="0" w:after="9"/>
        <w:ind w:left="52" w:right="1" w:hanging="1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OBRONĘ ROZPRAWY DOKTORSKIEJ</w:t>
      </w:r>
    </w:p>
    <w:p>
      <w:pPr>
        <w:pStyle w:val="Normal"/>
        <w:spacing w:before="0" w:after="9"/>
        <w:ind w:left="52" w:right="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3"/>
        <w:ind w:left="54" w:hanging="1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mgr  inż. Jagody Katarzyny Głowackiej-Walas</w:t>
      </w:r>
    </w:p>
    <w:p>
      <w:pPr>
        <w:pStyle w:val="Normal"/>
        <w:spacing w:lineRule="auto" w:line="324" w:before="0" w:after="0"/>
        <w:jc w:val="center"/>
        <w:rPr/>
      </w:pPr>
      <w:r>
        <w:rPr>
          <w:rFonts w:cs="Calibri" w:cstheme="minorHAnsi"/>
        </w:rPr>
        <w:t xml:space="preserve">która odbędzie się w dniu 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/>
          <w:bCs/>
        </w:rPr>
        <w:t xml:space="preserve">25 czerwca </w:t>
      </w:r>
      <w:r>
        <w:rPr>
          <w:rFonts w:cs="Calibri" w:cstheme="minorHAnsi"/>
          <w:b/>
          <w:bCs/>
        </w:rPr>
        <w:t>2025 roku,</w:t>
      </w:r>
      <w:r>
        <w:rPr>
          <w:rFonts w:cs="Calibri" w:cstheme="minorHAnsi"/>
        </w:rPr>
        <w:t xml:space="preserve"> o godzinie </w:t>
      </w:r>
      <w:r>
        <w:rPr>
          <w:rFonts w:cs="Calibri" w:cstheme="minorHAnsi"/>
        </w:rPr>
        <w:t>12:30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w trybie </w:t>
      </w:r>
      <w:r>
        <w:rPr>
          <w:rFonts w:cs="Calibri" w:cstheme="minorHAnsi"/>
        </w:rPr>
        <w:t>hybrydowym</w:t>
      </w:r>
    </w:p>
    <w:p>
      <w:pPr>
        <w:pStyle w:val="Normal"/>
        <w:spacing w:before="0" w:after="61"/>
        <w:ind w:left="52" w:hanging="10"/>
        <w:jc w:val="center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cs="Calibri" w:cstheme="minorHAnsi"/>
          <w:lang w:val="en-US"/>
        </w:rPr>
        <w:t>Temat rozprawy:</w:t>
      </w:r>
    </w:p>
    <w:p>
      <w:pPr>
        <w:pStyle w:val="Heading1"/>
        <w:ind w:left="42" w:right="7" w:hanging="10"/>
        <w:rPr>
          <w:rFonts w:cs="Calibri" w:cstheme="minorHAnsi"/>
          <w:b w:val="false"/>
          <w:b w:val="false"/>
          <w:bCs/>
          <w:i w:val="false"/>
          <w:i w:val="false"/>
          <w:iCs/>
          <w:sz w:val="22"/>
          <w:szCs w:val="22"/>
          <w:lang w:val="en-US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/>
          <w:sz w:val="24"/>
          <w:szCs w:val="24"/>
          <w:lang w:val="en-US"/>
        </w:rPr>
        <w:t>,,</w:t>
      </w:r>
      <w:r>
        <w:rPr>
          <w:kern w:val="2"/>
        </w:rPr>
        <w:t xml:space="preserve"> </w:t>
      </w:r>
      <w:r>
        <w:rPr>
          <w:i w:val="false"/>
          <w:iCs/>
          <w:kern w:val="2"/>
          <w:sz w:val="22"/>
          <w:szCs w:val="22"/>
        </w:rPr>
        <w:t>Informatyczna analiza danych multiomicznych w oparciu o techniki uczenia maszynowego i metody statystyczne</w:t>
      </w:r>
      <w:r>
        <w:rPr>
          <w:b w:val="false"/>
          <w:bCs/>
          <w:i w:val="false"/>
          <w:iCs/>
          <w:color w:val="auto"/>
          <w:sz w:val="22"/>
          <w:szCs w:val="22"/>
          <w:lang w:val="en-US"/>
        </w:rPr>
        <w:t>”</w:t>
      </w:r>
    </w:p>
    <w:p>
      <w:pPr>
        <w:pStyle w:val="Heading1"/>
        <w:ind w:left="0" w:right="7" w:hanging="0"/>
        <w:jc w:val="left"/>
        <w:rPr>
          <w:rFonts w:ascii="Calibri" w:hAnsi="Calibri" w:cs="Calibri" w:asciiTheme="minorHAnsi" w:cstheme="minorHAnsi" w:hAnsiTheme="minorHAnsi"/>
          <w:b w:val="false"/>
          <w:b w:val="false"/>
          <w:bCs/>
          <w:i w:val="false"/>
          <w:i w:val="false"/>
          <w:iCs/>
          <w:sz w:val="22"/>
          <w:szCs w:val="22"/>
          <w:lang w:val="en-US"/>
        </w:rPr>
      </w:pPr>
      <w:r>
        <w:rPr>
          <w:rFonts w:cs="Calibri" w:cstheme="minorHAnsi"/>
          <w:b w:val="false"/>
          <w:bCs/>
          <w:i w:val="false"/>
          <w:iCs/>
          <w:sz w:val="22"/>
          <w:szCs w:val="22"/>
          <w:lang w:val="en-US"/>
        </w:rPr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Promotor:</w:t>
        <w:tab/>
      </w:r>
      <w:r>
        <w:rPr>
          <w:rFonts w:cs="Arial" w:ascii="Calibri" w:hAnsi="Calibri" w:asciiTheme="minorHAnsi" w:hAnsiTheme="minorHAnsi"/>
          <w:sz w:val="22"/>
          <w:szCs w:val="22"/>
        </w:rPr>
        <w:t>dr hab. inż. Tomasz Gambin, prof. uczelni – Politechnika Warszawska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Recenzenci:</w:t>
        <w:tab/>
        <w:t>dr hab. inż. Aleksandra Gruca, prof. uczelni – Politechnika Śląska</w:t>
      </w:r>
    </w:p>
    <w:p>
      <w:pPr>
        <w:pStyle w:val="NormalWeb"/>
        <w:spacing w:before="280" w:after="280"/>
        <w:ind w:left="708"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dr hab. inż. Paweł Łabaj – Małopolskie Centrum Biotechnologii Uniwersytetu Jagiellońskiego w Krakowie</w:t>
      </w:r>
    </w:p>
    <w:p>
      <w:pPr>
        <w:pStyle w:val="NormalWeb"/>
        <w:spacing w:before="280" w:after="280"/>
        <w:ind w:left="708"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dr hab. Bartosz Wilczyński, prof. uczelni – Uniwersytet Warszawski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color w:val="00000A"/>
          <w:sz w:val="20"/>
          <w:szCs w:val="20"/>
        </w:rPr>
        <w:t xml:space="preserve">Obrona odbędzie się w sali nr </w:t>
      </w:r>
      <w:r>
        <w:rPr>
          <w:rFonts w:eastAsia="Times New Roman" w:cs="Calibri" w:cstheme="minorHAnsi"/>
          <w:color w:val="00000A"/>
          <w:sz w:val="20"/>
          <w:szCs w:val="20"/>
        </w:rPr>
        <w:t>116 Wydziału Elektroniki i Technik Informacyjnych Politechniki Warszawskiej oraz jednocześnie zdalnie na platformie MS Teams (tryb hybrydowy).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 Osoby zainteresowane uczestnictwem w obronie proszone są o zgłoszenie chęci uczestnictwa w formie elektronicznej na adres sekretarza komisji: dr hab. inż. Piotr Gawrysiak, prof. uczelni email: piotr.gawrysiak@pw.edu.pl</w:t>
      </w:r>
      <w:r>
        <w:rPr>
          <w:sz w:val="20"/>
          <w:szCs w:val="20"/>
          <w:shd w:fill="FFFFFF" w:val="clear"/>
        </w:rPr>
        <w:t>,</w:t>
      </w:r>
      <w:r>
        <w:rPr/>
        <w:t xml:space="preserve"> 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do dnia 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23 czerwca 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2025r. Godz. </w:t>
      </w:r>
      <w:r>
        <w:rPr>
          <w:rFonts w:eastAsia="Times New Roman" w:cs="Calibri" w:cstheme="minorHAnsi"/>
          <w:color w:val="00000A"/>
          <w:sz w:val="20"/>
          <w:szCs w:val="20"/>
        </w:rPr>
        <w:t>17:00.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>
      <w:pPr>
        <w:pStyle w:val="Normal"/>
        <w:spacing w:before="0" w:after="209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 xml:space="preserve">Streszczenie rozprawy doktorskiej i recenzje są zamieszczone na stronie internetowej: </w:t>
      </w:r>
      <w:hyperlink r:id="rId2">
        <w:r>
          <w:rPr>
            <w:rStyle w:val="InternetLink"/>
            <w:rFonts w:eastAsia="Times New Roman" w:cs="Calibri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https://www.bip.pw.edu.pl/Postepowania-w-sprawie-nadania-stopnia-naukowego/Doktoraty/Wszczete-po-30-kwietnia-2019-r/Rada-Naukowa-Dyscypliny-Informatyka-Techniczna-i-Telekomunikacja/mgr-inz.-Jagoda-Katarzyna-Glowacka-Walas</w:t>
        </w:r>
      </w:hyperlink>
      <w:r>
        <w:rPr>
          <w:rFonts w:eastAsia="Times New Roman" w:cs="Calibri" w:cstheme="minorHAnsi"/>
          <w:sz w:val="18"/>
          <w:szCs w:val="18"/>
        </w:rPr>
        <w:t xml:space="preserve"> </w:t>
      </w:r>
    </w:p>
    <w:p>
      <w:pPr>
        <w:pStyle w:val="Normal"/>
        <w:spacing w:lineRule="auto" w:line="276" w:before="0" w:after="0"/>
        <w:ind w:left="9204" w:hanging="0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Przewodniczący Rady Naukowej Dyscypliny</w:t>
      </w:r>
    </w:p>
    <w:p>
      <w:pPr>
        <w:pStyle w:val="Normal"/>
        <w:spacing w:lineRule="auto" w:line="276" w:before="0" w:after="0"/>
        <w:ind w:left="9204" w:hanging="0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Informatyka Techniczna i Telekomunikacja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Politechniki Warszawskiej 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eastAsia="Times New Roman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Times New Roman" w:cs="Calibri" w:cstheme="minorHAnsi"/>
          <w:b/>
          <w:i/>
          <w:sz w:val="18"/>
          <w:szCs w:val="18"/>
        </w:rPr>
        <w:t>prof. dr hab. inż. Jarosław Arabas</w:t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24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d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basedOn w:val="Header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hAnsi="Calibri" w:eastAsia="Calibri" w:cs="Calibri"/>
      <w:b/>
      <w:i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Heading1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Czeinternetowe" w:customStyle="1">
    <w:name w:val="Łącze internetowe"/>
    <w:basedOn w:val="DefaultParagraphFont"/>
    <w:uiPriority w:val="99"/>
    <w:unhideWhenUsed/>
    <w:qFormat/>
    <w:rsid w:val="003e2ccf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e2ccf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a6e02"/>
    <w:rPr>
      <w:color w:val="605E5C"/>
      <w:shd w:fill="E1DFDD" w:val="clear"/>
    </w:rPr>
  </w:style>
  <w:style w:type="character" w:styleId="Internet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34df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rsid w:val="00500dd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next w:val="Tretekstu"/>
    <w:qFormat/>
    <w:rsid w:val="00500dd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etekstu" w:customStyle="1">
    <w:name w:val="Treść tekstu"/>
    <w:basedOn w:val="Normal"/>
    <w:qFormat/>
    <w:rsid w:val="00500dd8"/>
    <w:pPr>
      <w:spacing w:lineRule="auto" w:line="288" w:before="0" w:after="140"/>
    </w:pPr>
    <w:rPr/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Jagoda-Katarzyna-Glowacka-Wal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LibreOffice/7.3.7.2$Linux_X86_64 LibreOffice_project/30$Build-2</Application>
  <AppVersion>15.0000</AppVersion>
  <DocSecurity>0</DocSecurity>
  <Pages>1</Pages>
  <Words>192</Words>
  <Characters>1539</Characters>
  <CharactersWithSpaces>1722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2025-03-27T08:29:00Z</dcterms:created>
  <dc:creator>Kruszyn</dc:creator>
  <dc:description/>
  <dc:language>pl-PL</dc:language>
  <cp:lastModifiedBy/>
  <dcterms:modified xsi:type="dcterms:W3CDTF">2025-06-02T18:51:13Z</dcterms:modified>
  <cp:revision>13</cp:revision>
  <dc:subject/>
  <dc:title>Microsoft Word - Zaproszenie M. Jakubowska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